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B9F3" w14:textId="77777777" w:rsidR="008D7313" w:rsidRPr="008D7313" w:rsidRDefault="008D7313" w:rsidP="008D7313">
      <w:r w:rsidRPr="008D7313">
        <w:rPr>
          <w:b/>
          <w:bCs/>
        </w:rPr>
        <w:t>JOSÉ LUIS DÓLERA MARTÍNEZ</w:t>
      </w:r>
    </w:p>
    <w:p w14:paraId="2FC57320" w14:textId="77777777" w:rsidR="008D7313" w:rsidRPr="008D7313" w:rsidRDefault="008D7313" w:rsidP="008D7313"/>
    <w:p w14:paraId="44DE4FEB" w14:textId="77777777" w:rsidR="008D7313" w:rsidRPr="008D7313" w:rsidRDefault="008D7313" w:rsidP="008D7313">
      <w:r w:rsidRPr="008D7313">
        <w:rPr>
          <w:b/>
          <w:bCs/>
        </w:rPr>
        <w:t>Arquitecto</w:t>
      </w:r>
      <w:r w:rsidRPr="008D7313">
        <w:t>, Arquitecto Técnico y Profesor Asociado de la </w:t>
      </w:r>
      <w:r w:rsidRPr="008D7313">
        <w:rPr>
          <w:b/>
          <w:bCs/>
        </w:rPr>
        <w:t>Universidad de La Laguna</w:t>
      </w:r>
      <w:r w:rsidRPr="008D7313">
        <w:t>, adscrito al área de </w:t>
      </w:r>
      <w:r w:rsidRPr="008D7313">
        <w:rPr>
          <w:b/>
          <w:bCs/>
        </w:rPr>
        <w:t>Expresión Gráfica Arquitectónica</w:t>
      </w:r>
      <w:r w:rsidRPr="008D7313">
        <w:t> del Departamento de Técnicas y Proyectos en Ingeniería y Arquitectura.</w:t>
      </w:r>
    </w:p>
    <w:p w14:paraId="1FACB42E" w14:textId="77777777" w:rsidR="008D7313" w:rsidRPr="008D7313" w:rsidRDefault="008D7313" w:rsidP="008D7313"/>
    <w:p w14:paraId="3F88F8F7" w14:textId="77777777" w:rsidR="008D7313" w:rsidRPr="008D7313" w:rsidRDefault="008D7313" w:rsidP="008D7313">
      <w:r w:rsidRPr="008D7313">
        <w:t>Desarrolla su actividad profesional como arquitecto en </w:t>
      </w:r>
      <w:r w:rsidRPr="008D7313">
        <w:rPr>
          <w:b/>
          <w:bCs/>
        </w:rPr>
        <w:t xml:space="preserve">e3 </w:t>
      </w:r>
      <w:proofErr w:type="spellStart"/>
      <w:r w:rsidRPr="008D7313">
        <w:rPr>
          <w:b/>
          <w:bCs/>
        </w:rPr>
        <w:t>ecodesign</w:t>
      </w:r>
      <w:proofErr w:type="spellEnd"/>
      <w:r w:rsidRPr="008D7313">
        <w:t>, estudio orientado a la arquitectura responsable, la rehabilitación, el urbanismo, el paisaje, el patrimonio y la gestión técnica de intervenciones en edificios existentes.</w:t>
      </w:r>
    </w:p>
    <w:p w14:paraId="04C3F4AD" w14:textId="77777777" w:rsidR="008D7313" w:rsidRPr="008D7313" w:rsidRDefault="008D7313" w:rsidP="008D7313"/>
    <w:p w14:paraId="6C8E3543" w14:textId="77777777" w:rsidR="008D7313" w:rsidRPr="008D7313" w:rsidRDefault="008D7313" w:rsidP="008D7313">
      <w:r w:rsidRPr="008D7313">
        <w:t>Su trayectoria combina la docencia universitaria con la práctica profesional, prestando especial atención a la representación gráfica, el análisis constructivo, la rehabilitación edificatoria, la sostenibilidad y la intervención en el patrimonio arquitectónico, industrial y cultural.</w:t>
      </w:r>
    </w:p>
    <w:p w14:paraId="269E2FD2" w14:textId="77777777" w:rsidR="008D7313" w:rsidRPr="008D7313" w:rsidRDefault="008D7313" w:rsidP="008D7313"/>
    <w:p w14:paraId="1D9D5519" w14:textId="77777777" w:rsidR="008D7313" w:rsidRPr="008D7313" w:rsidRDefault="008D7313" w:rsidP="008D7313">
      <w:r w:rsidRPr="008D7313">
        <w:t>Ha participado en jornadas, congresos y comunicaciones vinculadas a la rehabilitación del patrimonio arquitectónico y edificado, en contextos nacionales e internacionales. Asimismo, ha intervenido en estudios y documentos técnicos relacionados con bienes patrimoniales, centros históricos, arquitectura defensiva, espacios culturales y espacios museísticos.</w:t>
      </w:r>
    </w:p>
    <w:p w14:paraId="37D65056" w14:textId="77777777" w:rsidR="008D7313" w:rsidRPr="008D7313" w:rsidRDefault="008D7313" w:rsidP="008D7313"/>
    <w:p w14:paraId="33D4CC2F" w14:textId="77777777" w:rsidR="008D7313" w:rsidRPr="008D7313" w:rsidRDefault="008D7313" w:rsidP="008D7313">
      <w:r w:rsidRPr="008D7313">
        <w:t>Su aproximación al patrimonio parte de una lectura integral del edificio como documento histórico, constructivo y cultural, entendiendo la intervención arquitectónica como un proceso de equilibrio entre la conservación de sus valores, la continuidad de uso y la incorporación razonada de las exigencias técnicas contemporáneas.</w:t>
      </w:r>
    </w:p>
    <w:p w14:paraId="7B140971" w14:textId="77777777" w:rsidR="00947567" w:rsidRDefault="00947567"/>
    <w:sectPr w:rsidR="00947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07"/>
    <w:rsid w:val="005F783A"/>
    <w:rsid w:val="008D7313"/>
    <w:rsid w:val="00947567"/>
    <w:rsid w:val="00A7226F"/>
    <w:rsid w:val="00B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E6A2C-BFC9-4D9E-BD88-6E7B7CA3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0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0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0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0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0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0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0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0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0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0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0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08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080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08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08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08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08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0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0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08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08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080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0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080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0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1228</Characters>
  <Application>Microsoft Office Word</Application>
  <DocSecurity>0</DocSecurity>
  <Lines>10</Lines>
  <Paragraphs>2</Paragraphs>
  <ScaleCrop>false</ScaleCrop>
  <Company>Universidad de Murcia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SANCHEZ FERNANDEZ</dc:creator>
  <cp:keywords/>
  <dc:description/>
  <cp:lastModifiedBy>DAVID SANCHEZ FERNANDEZ</cp:lastModifiedBy>
  <cp:revision>2</cp:revision>
  <dcterms:created xsi:type="dcterms:W3CDTF">2026-06-30T05:34:00Z</dcterms:created>
  <dcterms:modified xsi:type="dcterms:W3CDTF">2026-06-30T05:34:00Z</dcterms:modified>
</cp:coreProperties>
</file>